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Sportello unico per le attivita' produttive</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GEOM. SANTINI IVANO</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Segnalazione certificata di inizio attivita' (SCIA) per attivita' ricettive complementari: attivita' agrituristica- Bed and Breakfast, affittacamere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Segnalazione certificata di inizio attivita' (SCIA)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Segnalazione certificata di inizio attivita' (SCIA) per l'esercizio attivita' di lavanderia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Segnalazione certificata di inizio attivita' (SCIA) attivita' artigianali in genere, compresi i laboratori di produzione, di trasformazione e/o confezionamento con/senza attivita' di vendita diretta al consumatore finale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Segnalazione certificata di inizio attivita' (SCIA) per l'esercizio attivita' ricettive complementari: strutture ricettive all'aria aperta - campeggi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Segnalazione certificata di inizio attivita' (SCIA) per l'esercizio attivita' ricettive complementari: case vacanze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Segnalazione certificata di inizio attivita' (SCIA): stabilimenti industriali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economico e competitivita'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economico e competitivita': Commercio - reti distributive - tutela dei consumatori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Attivita' funebre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Autorizzazione unica ambientale - AUA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Modifica sostanziale di impianto AUA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Rinnovo autorizzazione unica ambientale - AUA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Emissioni in atmosfera: stabilimento che produce emissioni (installazione/trasferimento/modifica sostanziale/rinnovo autorizzazione alle emissioni in atmosfera) - autorizzazione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Emissioni in atmosfera: messa in esercizio dello stabilimento - comunicazione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Emissioni in atmosfera: modifica non sostanziale dello stabilimento - autorizzazione/silenzio assenso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Emissioni in atmosfera: stabilimento in cui sono presenti esclusivamente impianti e attivita' in deroga parte II, allegato IV, D. Lgs. 152/2006 (installazione/modifica ) - autorizzazione/silenzio-assenso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Qualita' dell'aria e riduzione dell'inquinamento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Classificazione industrie insalubri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Qualita' dell'aria e riduzione dell'inquinamento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Sospensione attivita'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Emissioni in atmosfera: stabilimento in cui sono presenti esclusivamente impianti e attivita' in deroga parte II, allegato IV, D. Lgs. 152/2006 (installazione/modifica ) - autorizzazione/silenzio-assenso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Autorizzazione integrata ambientale - AIA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Modifica non sostanziale di impianti gia' in possesso di autorizzazione integrata ambientale - AIA - Autorizzazione/Silenzio assenso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Sportello unico per le attivita' produttive</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